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D3AC9">
      <w:pPr>
        <w:pStyle w:val="3"/>
        <w:bidi w:val="0"/>
        <w:jc w:val="center"/>
        <w:rPr>
          <w:rFonts w:hint="default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</w:pPr>
      <w:bookmarkStart w:id="10" w:name="_GoBack"/>
      <w:bookmarkEnd w:id="10"/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 xml:space="preserve">附件一  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报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名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登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记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表</w:t>
      </w:r>
    </w:p>
    <w:p w14:paraId="0BBB6FD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</w:p>
    <w:p w14:paraId="32852AC8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tbl>
      <w:tblPr>
        <w:tblStyle w:val="12"/>
        <w:tblpPr w:leftFromText="180" w:rightFromText="180" w:vertAnchor="text" w:horzAnchor="page" w:tblpXSpec="center" w:tblpY="614"/>
        <w:tblOverlap w:val="never"/>
        <w:tblW w:w="89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98"/>
        <w:gridCol w:w="6676"/>
      </w:tblGrid>
      <w:tr w14:paraId="62EFF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2C2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项目名称</w:t>
            </w:r>
          </w:p>
        </w:tc>
        <w:tc>
          <w:tcPr>
            <w:tcW w:w="6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12E4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lang w:eastAsia="zh-CN"/>
              </w:rPr>
              <w:t>湖北省宣恩县中坝矿区铜矿勘探项目</w:t>
            </w:r>
          </w:p>
        </w:tc>
      </w:tr>
      <w:tr w14:paraId="5FAD1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B1FA7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投</w:t>
            </w:r>
          </w:p>
          <w:p w14:paraId="5CF1611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标</w:t>
            </w:r>
          </w:p>
          <w:p w14:paraId="2124BE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人</w:t>
            </w:r>
          </w:p>
          <w:p w14:paraId="44FDCB9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资</w:t>
            </w:r>
          </w:p>
          <w:p w14:paraId="6CD384AB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料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AFA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名称</w:t>
            </w:r>
          </w:p>
        </w:tc>
        <w:tc>
          <w:tcPr>
            <w:tcW w:w="6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F75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2CB8B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0ACB9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64AF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地  址</w:t>
            </w:r>
          </w:p>
        </w:tc>
        <w:tc>
          <w:tcPr>
            <w:tcW w:w="6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C47E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361D3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D83E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814F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2C75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5EAEC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B824B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F815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6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A2B6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1251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CE90E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62EE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邮  箱</w:t>
            </w:r>
          </w:p>
        </w:tc>
        <w:tc>
          <w:tcPr>
            <w:tcW w:w="6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B68A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1C322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8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9650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法定代表人或委托代理人签名：</w:t>
            </w:r>
          </w:p>
          <w:p w14:paraId="4B814F7D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</w:p>
          <w:p w14:paraId="7A0C1DFE">
            <w:pPr>
              <w:spacing w:line="360" w:lineRule="auto"/>
              <w:jc w:val="right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日期：    年   月   日</w:t>
            </w:r>
          </w:p>
        </w:tc>
      </w:tr>
    </w:tbl>
    <w:p w14:paraId="2671A685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注：1.供应商报名文件必须携带或发送以下资料：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企业法定代表人授权委托书原件和被授权人身份证原件（附法定代表人身份证明），营业执照副本复印件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。</w:t>
      </w:r>
    </w:p>
    <w:p w14:paraId="494F5900">
      <w:pPr>
        <w:jc w:val="both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 xml:space="preserve">     2.投标人所留电话应为投标单位（或投标单位人员）电话，并保证在投标活动期间正常使用。</w:t>
      </w:r>
    </w:p>
    <w:p w14:paraId="6E78F86F">
      <w:pPr>
        <w:jc w:val="both"/>
        <w:rPr>
          <w:rFonts w:hint="default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 xml:space="preserve">     3.报名登记表回传时请加盖公章后彩色扫描。</w:t>
      </w:r>
    </w:p>
    <w:p w14:paraId="523796B1">
      <w:pPr>
        <w:rPr>
          <w:rFonts w:ascii="仿宋" w:hAnsi="仿宋" w:eastAsia="仿宋" w:cs="仿宋"/>
          <w:color w:val="auto"/>
          <w:spacing w:val="-20"/>
          <w:sz w:val="28"/>
          <w:szCs w:val="28"/>
        </w:rPr>
      </w:pPr>
    </w:p>
    <w:p w14:paraId="75382B59">
      <w:pPr>
        <w:rPr>
          <w:rFonts w:ascii="仿宋" w:hAnsi="仿宋" w:eastAsia="仿宋" w:cs="仿宋"/>
          <w:color w:val="auto"/>
          <w:spacing w:val="-20"/>
          <w:sz w:val="28"/>
          <w:szCs w:val="28"/>
        </w:rPr>
      </w:pPr>
    </w:p>
    <w:p w14:paraId="45938B34">
      <w:pPr>
        <w:pStyle w:val="3"/>
        <w:bidi w:val="0"/>
        <w:jc w:val="center"/>
        <w:rPr>
          <w:rFonts w:hint="default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</w:pPr>
      <w:bookmarkStart w:id="0" w:name="_Toc10798"/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附件二  法定代表人身份证明</w:t>
      </w:r>
      <w:bookmarkEnd w:id="0"/>
    </w:p>
    <w:p w14:paraId="7AE91780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4D0E2C56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 w14:paraId="7E691E7E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单位性质：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 w14:paraId="639EE95E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 w14:paraId="0C577C62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 w14:paraId="01301B0B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经营期限：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 w14:paraId="159E6D91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姓    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性别：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</w:p>
    <w:p w14:paraId="59644F77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年龄：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</w:p>
    <w:p w14:paraId="029C6FA3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（投标人名称）的法定代表人。</w:t>
      </w:r>
    </w:p>
    <w:p w14:paraId="407E92F6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3B90182D">
      <w:pPr>
        <w:widowControl/>
        <w:spacing w:line="360" w:lineRule="auto"/>
        <w:rPr>
          <w:rFonts w:ascii="仿宋" w:hAnsi="仿宋" w:eastAsia="仿宋" w:cs="仿宋"/>
          <w:sz w:val="28"/>
          <w:szCs w:val="28"/>
        </w:rPr>
      </w:pPr>
    </w:p>
    <w:p w14:paraId="266CE259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（盖章）</w:t>
      </w:r>
    </w:p>
    <w:p w14:paraId="53F5DDF8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699CF1DB">
      <w:pPr>
        <w:rPr>
          <w:rFonts w:ascii="宋体" w:hAnsi="宋体" w:cs="Arial"/>
          <w:szCs w:val="21"/>
        </w:rPr>
      </w:pPr>
    </w:p>
    <w:tbl>
      <w:tblPr>
        <w:tblStyle w:val="12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 w14:paraId="6C05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</w:trPr>
        <w:tc>
          <w:tcPr>
            <w:tcW w:w="8420" w:type="dxa"/>
          </w:tcPr>
          <w:p w14:paraId="266CED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附：法定代表人身份证复印件</w:t>
            </w:r>
          </w:p>
          <w:p w14:paraId="68C672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5829D5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443630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32904B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5ED4F0C8">
      <w:pPr>
        <w:pStyle w:val="3"/>
        <w:bidi w:val="0"/>
        <w:jc w:val="center"/>
        <w:rPr>
          <w:rFonts w:hint="default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</w:pPr>
      <w:bookmarkStart w:id="1" w:name="_Toc5028"/>
      <w:bookmarkStart w:id="2" w:name="_Toc109899493"/>
      <w:bookmarkStart w:id="3" w:name="_Toc432367426"/>
      <w:bookmarkStart w:id="4" w:name="_Toc111016317"/>
      <w:bookmarkStart w:id="5" w:name="_Toc430813346"/>
      <w:bookmarkStart w:id="6" w:name="_Toc109900331"/>
      <w:bookmarkStart w:id="7" w:name="_Toc109899912"/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附件三  企业法定代表人授权书</w:t>
      </w:r>
      <w:bookmarkEnd w:id="1"/>
    </w:p>
    <w:bookmarkEnd w:id="2"/>
    <w:bookmarkEnd w:id="3"/>
    <w:bookmarkEnd w:id="4"/>
    <w:bookmarkEnd w:id="5"/>
    <w:bookmarkEnd w:id="6"/>
    <w:bookmarkEnd w:id="7"/>
    <w:p w14:paraId="39299A9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E55982B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（姓名）系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 xml:space="preserve">（投标人名称）的法定代表人，现委托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（项目名称）投标文件、签订合同和处理有关事宜，其法律后果由我方承担。</w:t>
      </w:r>
    </w:p>
    <w:p w14:paraId="02686F02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</w:p>
    <w:p w14:paraId="09FA9DA7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代理人无转委托权。</w:t>
      </w:r>
    </w:p>
    <w:p w14:paraId="190C4953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</w:p>
    <w:p w14:paraId="74055B90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sz w:val="28"/>
          <w:szCs w:val="28"/>
        </w:rPr>
        <w:t>（盖单位章）</w:t>
      </w:r>
    </w:p>
    <w:p w14:paraId="02F8409A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</w:rPr>
        <w:t>（签字或盖章）</w:t>
      </w:r>
    </w:p>
    <w:p w14:paraId="75DD1D5F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</w:t>
      </w:r>
    </w:p>
    <w:p w14:paraId="42AD5FD0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委托代理人：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</w:t>
      </w:r>
    </w:p>
    <w:p w14:paraId="75F96451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</w:t>
      </w:r>
    </w:p>
    <w:p w14:paraId="09F09662">
      <w:pPr>
        <w:spacing w:line="360" w:lineRule="auto"/>
        <w:ind w:firstLine="560" w:firstLineChars="200"/>
        <w:rPr>
          <w:rFonts w:ascii="宋体" w:hAnsi="宋体" w:cs="仿宋_GB2312"/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>日    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tbl>
      <w:tblPr>
        <w:tblStyle w:val="12"/>
        <w:tblpPr w:leftFromText="180" w:rightFromText="180" w:vertAnchor="text" w:horzAnchor="page" w:tblpX="1898" w:tblpY="93"/>
        <w:tblOverlap w:val="never"/>
        <w:tblW w:w="8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1"/>
      </w:tblGrid>
      <w:tr w14:paraId="610D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301" w:type="dxa"/>
          </w:tcPr>
          <w:p w14:paraId="168F95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Arial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附：授权代表身份证复印件</w:t>
            </w:r>
          </w:p>
        </w:tc>
      </w:tr>
    </w:tbl>
    <w:p w14:paraId="2A46728F">
      <w:pPr>
        <w:pStyle w:val="3"/>
        <w:bidi w:val="0"/>
        <w:jc w:val="center"/>
        <w:rPr>
          <w:rFonts w:hint="default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</w:pPr>
      <w:bookmarkStart w:id="8" w:name="_Toc31263"/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附件四  报价表</w:t>
      </w:r>
      <w:bookmarkEnd w:id="8"/>
    </w:p>
    <w:p w14:paraId="1870E17D">
      <w:pPr>
        <w:adjustRightInd w:val="0"/>
        <w:snapToGrid w:val="0"/>
        <w:spacing w:line="480" w:lineRule="auto"/>
        <w:rPr>
          <w:rFonts w:hint="eastAsia" w:ascii="宋体" w:hAnsi="宋体" w:eastAsia="宋体" w:cs="宋体"/>
          <w:sz w:val="28"/>
          <w:szCs w:val="28"/>
        </w:rPr>
      </w:pPr>
    </w:p>
    <w:p w14:paraId="5D2D1E5A">
      <w:pPr>
        <w:adjustRightInd w:val="0"/>
        <w:snapToGrid w:val="0"/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>项目名称：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shd w:val="clear" w:color="auto" w:fill="FFFFFF"/>
          <w:lang w:eastAsia="zh-CN"/>
        </w:rPr>
        <w:t>湖北省宣恩县中坝矿区铜矿勘探项目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      </w:t>
      </w:r>
    </w:p>
    <w:p w14:paraId="12FBF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货币单位：人民币</w:t>
      </w:r>
      <w:r>
        <w:rPr>
          <w:rFonts w:hint="eastAsia" w:ascii="宋体" w:hAnsi="宋体" w:eastAsia="宋体" w:cs="宋体"/>
          <w:sz w:val="24"/>
          <w:szCs w:val="24"/>
        </w:rPr>
        <w:t xml:space="preserve">        </w:t>
      </w:r>
    </w:p>
    <w:tbl>
      <w:tblPr>
        <w:tblStyle w:val="12"/>
        <w:tblW w:w="87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0"/>
        <w:gridCol w:w="1440"/>
        <w:gridCol w:w="6679"/>
      </w:tblGrid>
      <w:tr w14:paraId="1B6EE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2" w:hRule="atLeast"/>
        </w:trPr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 w14:paraId="050629F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74E8219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6679" w:type="dxa"/>
            <w:tcBorders>
              <w:tl2br w:val="nil"/>
              <w:tr2bl w:val="nil"/>
            </w:tcBorders>
            <w:vAlign w:val="center"/>
          </w:tcPr>
          <w:p w14:paraId="6E4B16B6">
            <w:pPr>
              <w:adjustRightInd w:val="0"/>
              <w:snapToGrid w:val="0"/>
              <w:jc w:val="left"/>
              <w:rPr>
                <w:rFonts w:hint="default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元</w:t>
            </w:r>
          </w:p>
          <w:p w14:paraId="0D1C0120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E54310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5D978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元</w:t>
            </w:r>
          </w:p>
        </w:tc>
      </w:tr>
      <w:tr w14:paraId="27151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2" w:hRule="atLeast"/>
        </w:trPr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 w14:paraId="75B0CF9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67CB4AC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付款方式</w:t>
            </w:r>
          </w:p>
        </w:tc>
        <w:tc>
          <w:tcPr>
            <w:tcW w:w="6679" w:type="dxa"/>
            <w:tcBorders>
              <w:tl2br w:val="nil"/>
              <w:tr2bl w:val="nil"/>
            </w:tcBorders>
            <w:vAlign w:val="center"/>
          </w:tcPr>
          <w:p w14:paraId="1EC22283">
            <w:pPr>
              <w:pStyle w:val="4"/>
              <w:spacing w:line="440" w:lineRule="exact"/>
              <w:ind w:firstLine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具体以合同约定为准，同时中标人必须按国家有关财税规定开具发票。</w:t>
            </w:r>
          </w:p>
        </w:tc>
      </w:tr>
      <w:tr w14:paraId="4104A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 w14:paraId="1D691B9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63C7E0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服务期</w:t>
            </w:r>
          </w:p>
        </w:tc>
        <w:tc>
          <w:tcPr>
            <w:tcW w:w="6679" w:type="dxa"/>
            <w:tcBorders>
              <w:tl2br w:val="nil"/>
              <w:tr2bl w:val="nil"/>
            </w:tcBorders>
            <w:vAlign w:val="center"/>
          </w:tcPr>
          <w:p w14:paraId="39A546A9">
            <w:pPr>
              <w:widowControl/>
              <w:spacing w:line="312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具体以合同约定为准</w:t>
            </w:r>
          </w:p>
        </w:tc>
      </w:tr>
      <w:tr w14:paraId="06D9C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2080" w:type="dxa"/>
            <w:gridSpan w:val="2"/>
            <w:tcBorders>
              <w:tl2br w:val="nil"/>
              <w:tr2bl w:val="nil"/>
            </w:tcBorders>
            <w:vAlign w:val="center"/>
          </w:tcPr>
          <w:p w14:paraId="01CC87E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   注</w:t>
            </w:r>
          </w:p>
        </w:tc>
        <w:tc>
          <w:tcPr>
            <w:tcW w:w="6679" w:type="dxa"/>
            <w:tcBorders>
              <w:tl2br w:val="nil"/>
              <w:tr2bl w:val="nil"/>
            </w:tcBorders>
            <w:vAlign w:val="center"/>
          </w:tcPr>
          <w:p w14:paraId="312CB5FE">
            <w:pPr>
              <w:pStyle w:val="4"/>
              <w:ind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991D5BA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</w:p>
    <w:p w14:paraId="44D7CB16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</w:p>
    <w:p w14:paraId="55C3FAE5">
      <w:pPr>
        <w:spacing w:line="360" w:lineRule="auto"/>
        <w:rPr>
          <w:rFonts w:hint="eastAsia" w:ascii="仿宋" w:hAnsi="仿宋" w:eastAsia="仿宋" w:cs="仿宋"/>
          <w:color w:val="auto"/>
          <w:spacing w:val="-2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0"/>
          <w:sz w:val="28"/>
          <w:szCs w:val="28"/>
        </w:rPr>
        <w:t>投标人法定代表人或法定代表人授权代表签章：</w:t>
      </w:r>
      <w:r>
        <w:rPr>
          <w:rFonts w:hint="eastAsia" w:ascii="仿宋" w:hAnsi="仿宋" w:eastAsia="仿宋" w:cs="仿宋"/>
          <w:color w:val="auto"/>
          <w:spacing w:val="-20"/>
          <w:sz w:val="28"/>
          <w:szCs w:val="28"/>
          <w:u w:val="single"/>
          <w:lang w:val="en-US" w:eastAsia="zh-CN"/>
        </w:rPr>
        <w:t xml:space="preserve">                              </w:t>
      </w:r>
    </w:p>
    <w:p w14:paraId="04D01569">
      <w:pPr>
        <w:spacing w:line="360" w:lineRule="auto"/>
        <w:rPr>
          <w:rFonts w:ascii="仿宋" w:hAnsi="仿宋" w:eastAsia="仿宋" w:cs="仿宋"/>
          <w:color w:val="auto"/>
          <w:spacing w:val="-2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20"/>
          <w:sz w:val="28"/>
          <w:szCs w:val="28"/>
        </w:rPr>
        <w:t>投标人名称（盖章）：</w:t>
      </w:r>
      <w:r>
        <w:rPr>
          <w:rFonts w:hint="eastAsia" w:ascii="仿宋" w:hAnsi="仿宋" w:eastAsia="仿宋" w:cs="仿宋"/>
          <w:color w:val="auto"/>
          <w:spacing w:val="-20"/>
          <w:sz w:val="28"/>
          <w:szCs w:val="28"/>
          <w:u w:val="single"/>
          <w:lang w:val="en-US" w:eastAsia="zh-CN"/>
        </w:rPr>
        <w:t xml:space="preserve">                              </w:t>
      </w:r>
    </w:p>
    <w:p w14:paraId="39272F28">
      <w:pPr>
        <w:rPr>
          <w:rFonts w:hint="eastAsia" w:ascii="仿宋" w:hAnsi="仿宋" w:eastAsia="仿宋" w:cs="仿宋"/>
          <w:color w:val="auto"/>
          <w:spacing w:val="-2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20"/>
          <w:sz w:val="28"/>
          <w:szCs w:val="28"/>
        </w:rPr>
        <w:t>时             间：</w:t>
      </w:r>
      <w:r>
        <w:rPr>
          <w:rFonts w:hint="eastAsia" w:ascii="仿宋" w:hAnsi="仿宋" w:eastAsia="仿宋" w:cs="仿宋"/>
          <w:color w:val="auto"/>
          <w:spacing w:val="-2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pacing w:val="-2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pacing w:val="-2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pacing w:val="-2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pacing w:val="-2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pacing w:val="-20"/>
          <w:sz w:val="28"/>
          <w:szCs w:val="28"/>
        </w:rPr>
        <w:t>日</w:t>
      </w:r>
    </w:p>
    <w:p w14:paraId="5042BDD3">
      <w:pPr>
        <w:rPr>
          <w:rFonts w:hint="eastAsia" w:ascii="仿宋" w:hAnsi="仿宋" w:eastAsia="仿宋" w:cs="仿宋"/>
          <w:color w:val="auto"/>
          <w:spacing w:val="-20"/>
          <w:sz w:val="28"/>
          <w:szCs w:val="28"/>
        </w:rPr>
      </w:pPr>
    </w:p>
    <w:p w14:paraId="35357513">
      <w:pPr>
        <w:rPr>
          <w:rFonts w:hint="eastAsia" w:ascii="仿宋" w:hAnsi="仿宋" w:eastAsia="仿宋" w:cs="仿宋"/>
          <w:color w:val="auto"/>
          <w:spacing w:val="-20"/>
          <w:sz w:val="28"/>
          <w:szCs w:val="28"/>
        </w:rPr>
      </w:pPr>
    </w:p>
    <w:p w14:paraId="2CF638CA">
      <w:pPr>
        <w:rPr>
          <w:rFonts w:hint="eastAsia" w:ascii="仿宋" w:hAnsi="仿宋" w:eastAsia="仿宋" w:cs="仿宋"/>
          <w:color w:val="auto"/>
          <w:spacing w:val="-20"/>
          <w:sz w:val="28"/>
          <w:szCs w:val="28"/>
        </w:rPr>
      </w:pPr>
    </w:p>
    <w:p w14:paraId="5F67F7E7">
      <w:pPr>
        <w:rPr>
          <w:rFonts w:hint="eastAsia" w:ascii="仿宋" w:hAnsi="仿宋" w:eastAsia="仿宋" w:cs="仿宋"/>
          <w:color w:val="auto"/>
          <w:spacing w:val="-20"/>
          <w:sz w:val="28"/>
          <w:szCs w:val="28"/>
        </w:rPr>
      </w:pPr>
    </w:p>
    <w:p w14:paraId="3FF45813">
      <w:pPr>
        <w:rPr>
          <w:rFonts w:hint="eastAsia" w:ascii="仿宋" w:hAnsi="仿宋" w:eastAsia="仿宋" w:cs="仿宋"/>
          <w:color w:val="auto"/>
          <w:spacing w:val="-20"/>
          <w:sz w:val="28"/>
          <w:szCs w:val="28"/>
        </w:rPr>
      </w:pPr>
    </w:p>
    <w:p w14:paraId="03DA63FD">
      <w:pPr>
        <w:rPr>
          <w:rFonts w:hint="eastAsia" w:ascii="仿宋" w:hAnsi="仿宋" w:eastAsia="仿宋" w:cs="仿宋"/>
          <w:color w:val="auto"/>
          <w:spacing w:val="-20"/>
          <w:sz w:val="28"/>
          <w:szCs w:val="28"/>
        </w:rPr>
      </w:pPr>
    </w:p>
    <w:p w14:paraId="07DBC327">
      <w:pPr>
        <w:pStyle w:val="3"/>
        <w:bidi w:val="0"/>
        <w:jc w:val="center"/>
        <w:rPr>
          <w:rFonts w:hint="default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</w:pPr>
      <w:bookmarkStart w:id="9" w:name="_Toc22024"/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附件五  投标人资格要求</w:t>
      </w:r>
      <w:bookmarkEnd w:id="9"/>
    </w:p>
    <w:p w14:paraId="4A7AB1AE"/>
    <w:p w14:paraId="3DB581B4">
      <w:pPr>
        <w:bidi w:val="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6B44C3D5">
      <w:pPr>
        <w:bidi w:val="0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（投标人必须具备以下条件并提交相关有效证明资料）</w:t>
      </w:r>
    </w:p>
    <w:p w14:paraId="093D6A44">
      <w:pPr>
        <w:pStyle w:val="10"/>
        <w:widowControl/>
        <w:shd w:val="clear" w:color="auto" w:fill="FFFFFF"/>
        <w:spacing w:beforeAutospacing="0" w:afterAutospacing="0" w:line="560" w:lineRule="atLeast"/>
        <w:ind w:firstLine="600"/>
        <w:jc w:val="both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1、具有在中华人民共和国范围内登记注册的独立法人资格，具有相应的经营范围，需提供营业执照并加盖公章；</w:t>
      </w:r>
    </w:p>
    <w:p w14:paraId="1FAB2622">
      <w:pPr>
        <w:pStyle w:val="10"/>
        <w:widowControl/>
        <w:shd w:val="clear" w:color="auto" w:fill="FFFFFF"/>
        <w:spacing w:beforeAutospacing="0" w:afterAutospacing="0" w:line="560" w:lineRule="atLeast"/>
        <w:ind w:firstLine="600"/>
        <w:jc w:val="both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2、参加政府采购活动前三年内，在经营活动中没有重大违法记录声明函；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供应商承诺或声明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）</w:t>
      </w:r>
    </w:p>
    <w:p w14:paraId="2E213271">
      <w:pPr>
        <w:pStyle w:val="10"/>
        <w:widowControl/>
        <w:shd w:val="clear" w:color="auto" w:fill="FFFFFF"/>
        <w:spacing w:beforeAutospacing="0" w:afterAutospacing="0" w:line="560" w:lineRule="atLeast"/>
        <w:ind w:firstLine="600"/>
        <w:jc w:val="both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3、投标人未被列入“信用中国”网站（www.creditchina.gov.cn）失信被执行人、重大税收违法案件当事人、政府采购严重违法失信行为记录名单。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提供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“信用中国”网站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查询截图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）</w:t>
      </w:r>
    </w:p>
    <w:p w14:paraId="0A7A4359">
      <w:pPr>
        <w:pStyle w:val="10"/>
        <w:widowControl/>
        <w:shd w:val="clear" w:color="auto" w:fill="FFFFFF"/>
        <w:spacing w:beforeAutospacing="0" w:afterAutospacing="0" w:line="560" w:lineRule="atLeast"/>
        <w:ind w:firstLine="600"/>
        <w:jc w:val="both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4、本项目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shd w:val="clear" w:color="auto" w:fill="FFFFFF"/>
        </w:rPr>
        <w:t>不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接受联合体投标。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供应商承诺或声明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）</w:t>
      </w:r>
    </w:p>
    <w:p w14:paraId="0BBFC164">
      <w:pPr>
        <w:pStyle w:val="10"/>
        <w:widowControl/>
        <w:shd w:val="clear" w:color="auto" w:fill="FFFFFF"/>
        <w:spacing w:beforeAutospacing="0" w:afterAutospacing="0" w:line="560" w:lineRule="atLeast"/>
        <w:ind w:firstLine="600"/>
        <w:jc w:val="both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5、其他要求：具有履行合同所必需的人员和技术能力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供应商承诺或提供相关证明资料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。</w:t>
      </w:r>
    </w:p>
    <w:p w14:paraId="75AB7FFF">
      <w:pPr>
        <w:rPr>
          <w:rFonts w:hint="eastAsia" w:ascii="仿宋" w:hAnsi="仿宋" w:eastAsia="仿宋" w:cs="仿宋"/>
          <w:sz w:val="28"/>
          <w:szCs w:val="28"/>
        </w:rPr>
      </w:pPr>
    </w:p>
    <w:p w14:paraId="5C2255FD">
      <w:pPr>
        <w:rPr>
          <w:rFonts w:ascii="仿宋" w:hAnsi="仿宋" w:eastAsia="仿宋" w:cs="仿宋"/>
          <w:color w:val="auto"/>
          <w:spacing w:val="-2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ZjA4NGMwYThhYjU4OGM0YTMzMjY4MzM5NTZiMTIifQ=="/>
  </w:docVars>
  <w:rsids>
    <w:rsidRoot w:val="00295FE0"/>
    <w:rsid w:val="00084D2A"/>
    <w:rsid w:val="00295FE0"/>
    <w:rsid w:val="00502D19"/>
    <w:rsid w:val="00C04E07"/>
    <w:rsid w:val="01787946"/>
    <w:rsid w:val="0307380D"/>
    <w:rsid w:val="04004C8E"/>
    <w:rsid w:val="07951842"/>
    <w:rsid w:val="09FF2E59"/>
    <w:rsid w:val="0A7760E7"/>
    <w:rsid w:val="0D2C4816"/>
    <w:rsid w:val="0D4614EB"/>
    <w:rsid w:val="11A46736"/>
    <w:rsid w:val="1201469B"/>
    <w:rsid w:val="13C87A1C"/>
    <w:rsid w:val="13F13F34"/>
    <w:rsid w:val="15126DDA"/>
    <w:rsid w:val="151C7128"/>
    <w:rsid w:val="16B017C3"/>
    <w:rsid w:val="1722098C"/>
    <w:rsid w:val="175F6D55"/>
    <w:rsid w:val="176D3F1D"/>
    <w:rsid w:val="1A6E1403"/>
    <w:rsid w:val="1ED913C2"/>
    <w:rsid w:val="1F187B9A"/>
    <w:rsid w:val="1FEC4920"/>
    <w:rsid w:val="22885BF9"/>
    <w:rsid w:val="22BE4A51"/>
    <w:rsid w:val="25F95EEC"/>
    <w:rsid w:val="26762FC7"/>
    <w:rsid w:val="277B2816"/>
    <w:rsid w:val="28D23530"/>
    <w:rsid w:val="29EB75B7"/>
    <w:rsid w:val="2D7517DC"/>
    <w:rsid w:val="2FCA31B3"/>
    <w:rsid w:val="2FD6122A"/>
    <w:rsid w:val="32E12411"/>
    <w:rsid w:val="32EE7D5E"/>
    <w:rsid w:val="34961DD5"/>
    <w:rsid w:val="34F01C72"/>
    <w:rsid w:val="351E13D1"/>
    <w:rsid w:val="35C04A09"/>
    <w:rsid w:val="36AA0DB8"/>
    <w:rsid w:val="374970B3"/>
    <w:rsid w:val="386613EA"/>
    <w:rsid w:val="38CC612A"/>
    <w:rsid w:val="39816B2A"/>
    <w:rsid w:val="3B1750F0"/>
    <w:rsid w:val="3C8E4C0D"/>
    <w:rsid w:val="3E8322FF"/>
    <w:rsid w:val="3FD936A8"/>
    <w:rsid w:val="40293E83"/>
    <w:rsid w:val="41AA3949"/>
    <w:rsid w:val="4575131D"/>
    <w:rsid w:val="463B7D8C"/>
    <w:rsid w:val="48670F20"/>
    <w:rsid w:val="4E52255F"/>
    <w:rsid w:val="514E559A"/>
    <w:rsid w:val="5238325A"/>
    <w:rsid w:val="54805FF2"/>
    <w:rsid w:val="56197A9E"/>
    <w:rsid w:val="58B13AC5"/>
    <w:rsid w:val="59BC78A1"/>
    <w:rsid w:val="5A2061BC"/>
    <w:rsid w:val="5D8A0596"/>
    <w:rsid w:val="5E0A4580"/>
    <w:rsid w:val="608B14C2"/>
    <w:rsid w:val="622414F6"/>
    <w:rsid w:val="666B22F3"/>
    <w:rsid w:val="68B84A42"/>
    <w:rsid w:val="6965648A"/>
    <w:rsid w:val="697620F3"/>
    <w:rsid w:val="6A0F3E81"/>
    <w:rsid w:val="6E7F2079"/>
    <w:rsid w:val="6F8C57B4"/>
    <w:rsid w:val="702533FE"/>
    <w:rsid w:val="70D91FB4"/>
    <w:rsid w:val="722308C5"/>
    <w:rsid w:val="72381946"/>
    <w:rsid w:val="77F32168"/>
    <w:rsid w:val="78B148F4"/>
    <w:rsid w:val="791139D4"/>
    <w:rsid w:val="794E2E44"/>
    <w:rsid w:val="7C5F578D"/>
    <w:rsid w:val="7C781877"/>
    <w:rsid w:val="7C947404"/>
    <w:rsid w:val="7D32076C"/>
    <w:rsid w:val="7D8A3B69"/>
    <w:rsid w:val="7DB71330"/>
    <w:rsid w:val="7ECE6E0B"/>
    <w:rsid w:val="7F1728C2"/>
    <w:rsid w:val="7F33608B"/>
    <w:rsid w:val="7FF7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after="50" w:afterLines="50" w:line="460" w:lineRule="exact"/>
      <w:jc w:val="center"/>
      <w:outlineLvl w:val="0"/>
    </w:pPr>
    <w:rPr>
      <w:rFonts w:ascii="Times New Roman" w:hAnsi="Times New Roman" w:eastAsia="宋体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spacing w:line="360" w:lineRule="auto"/>
      <w:jc w:val="center"/>
      <w:outlineLvl w:val="1"/>
    </w:pPr>
    <w:rPr>
      <w:rFonts w:ascii="Arial" w:hAnsi="Arial" w:eastAsia="宋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宋体"/>
      <w:kern w:val="0"/>
      <w:sz w:val="34"/>
      <w:szCs w:val="22"/>
    </w:rPr>
  </w:style>
  <w:style w:type="paragraph" w:styleId="6">
    <w:name w:val="Body Text Indent"/>
    <w:basedOn w:val="1"/>
    <w:next w:val="7"/>
    <w:autoRedefine/>
    <w:qFormat/>
    <w:uiPriority w:val="0"/>
    <w:pPr>
      <w:ind w:firstLine="480"/>
    </w:pPr>
    <w:rPr>
      <w:rFonts w:ascii="宋体"/>
      <w:sz w:val="30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6"/>
    <w:next w:val="5"/>
    <w:autoRedefine/>
    <w:qFormat/>
    <w:uiPriority w:val="0"/>
    <w:pPr>
      <w:ind w:firstLine="420"/>
    </w:p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Default"/>
    <w:next w:val="16"/>
    <w:autoRedefine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sz w:val="24"/>
      <w:szCs w:val="24"/>
      <w:lang w:val="en-US" w:eastAsia="zh-CN" w:bidi="ar-SA"/>
    </w:rPr>
  </w:style>
  <w:style w:type="paragraph" w:customStyle="1" w:styleId="16">
    <w:name w:val="表格文字"/>
    <w:autoRedefine/>
    <w:qFormat/>
    <w:uiPriority w:val="0"/>
    <w:pPr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页眉 Char"/>
    <w:basedOn w:val="13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1778</Words>
  <Characters>1905</Characters>
  <Lines>29</Lines>
  <Paragraphs>8</Paragraphs>
  <TotalTime>8</TotalTime>
  <ScaleCrop>false</ScaleCrop>
  <LinksUpToDate>false</LinksUpToDate>
  <CharactersWithSpaces>2580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2024-02-20T06:52:00Z</dcterms:created>
  <dc:creator>52756</dc:creator>
  <cp:lastModifiedBy>灬</cp:lastModifiedBy>
  <cp:lastPrinted>2024-02-20T07:02:00Z</cp:lastPrinted>
  <dcterms:modified xsi:type="dcterms:W3CDTF">2025-10-11T02:01:59Z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BB8CB5AF40F749169EE4A48F51AD638E_13</vt:lpwstr>
  </property>
  <property fmtid="{D5CDD505-2E9C-101B-9397-08002B2CF9AE}" pid="4" name="KSOTemplateDocerSaveRecord">
    <vt:lpwstr>eyJoZGlkIjoiYmQ3ZTQyYjBkNTY5YjgwNjIwOWZlM2U4NWVmOWY5Y2MiLCJ1c2VySWQiOiIyNzUxNDU3NTcifQ==</vt:lpwstr>
  </property>
</Properties>
</file>